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FF" w:rsidRDefault="00C123FF" w:rsidP="00C1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 The terms and conditions of the several stipulations entered between the District</w:t>
      </w:r>
    </w:p>
    <w:p w:rsidR="00C123FF" w:rsidRDefault="00C123FF" w:rsidP="00C1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been approved as orders of the court and are enforceable</w:t>
      </w:r>
    </w:p>
    <w:p w:rsidR="00C123FF" w:rsidRDefault="00C123FF" w:rsidP="00C1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said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against the District.</w:t>
      </w:r>
    </w:p>
    <w:p w:rsidR="00C123FF" w:rsidRDefault="00C123FF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 During the ensuing 6-year diligence period following entry of this decree, Yellow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Jacket Water Conservancy District shall develop a water rights plan that identifies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reasonable water supply planning period; identifies whether and how its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conditional rights can be developed from a physical and legal standpoint for the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decreed uses; prioritizes such development; analyzes the amount of water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reasonably necessary to serve its reasonable anticipated needs and evaluates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any of the conditional water rights will not be needed or usable; analyzes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economic feasibility of developing the conditional water rights; and analyzes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water physically and legally available at each point of diversion.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 Jacket Water Conservancy District shall consult with the Division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 concerning development of the plan. Work on the water rights plan may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considered evidence of Yellow Jacket Water Conservancy District’s diligence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towards development of any conditional water right for which Yellow Jacket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Conservancy District has a demonstrated need. However, work on the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rights plan will not be considered determinative of Yellow Jacket Water</w:t>
      </w:r>
    </w:p>
    <w:p w:rsidR="00EF33CE" w:rsidRDefault="00EF33CE" w:rsidP="00EF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Conservancy District’s diligence towards development of such conditional water</w:t>
      </w:r>
    </w:p>
    <w:p w:rsidR="00452EEF" w:rsidRDefault="00EF33CE" w:rsidP="00EF3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rights.</w:t>
      </w:r>
    </w:p>
    <w:p w:rsidR="00C123FF" w:rsidRDefault="00C123FF" w:rsidP="00EF33CE">
      <w:pPr>
        <w:rPr>
          <w:rFonts w:ascii="Times New Roman" w:hAnsi="Times New Roman" w:cs="Times New Roman"/>
          <w:sz w:val="24"/>
          <w:szCs w:val="24"/>
        </w:rPr>
      </w:pPr>
    </w:p>
    <w:p w:rsidR="00C123FF" w:rsidRDefault="00C123FF" w:rsidP="00C1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16"/>
          <w:szCs w:val="16"/>
        </w:rPr>
        <w:t xml:space="preserve">INDINGS OF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16"/>
          <w:szCs w:val="16"/>
        </w:rPr>
        <w:t>ACT</w:t>
      </w:r>
      <w:r>
        <w:rPr>
          <w:rFonts w:ascii="Times New Roman" w:hAnsi="Times New Roman" w:cs="Times New Roman"/>
          <w:sz w:val="20"/>
          <w:szCs w:val="20"/>
        </w:rPr>
        <w:t>, C</w:t>
      </w:r>
      <w:r>
        <w:rPr>
          <w:rFonts w:ascii="Times New Roman" w:hAnsi="Times New Roman" w:cs="Times New Roman"/>
          <w:sz w:val="16"/>
          <w:szCs w:val="16"/>
        </w:rPr>
        <w:t xml:space="preserve">ONCLUSIONS OF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16"/>
          <w:szCs w:val="16"/>
        </w:rPr>
        <w:t>AW AND</w:t>
      </w:r>
    </w:p>
    <w:p w:rsidR="00C123FF" w:rsidRDefault="00C123FF" w:rsidP="00C1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16"/>
          <w:szCs w:val="16"/>
        </w:rPr>
        <w:t xml:space="preserve">UDGMENT AND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16"/>
          <w:szCs w:val="16"/>
        </w:rPr>
        <w:t>ECREE</w:t>
      </w:r>
    </w:p>
    <w:p w:rsidR="00C123FF" w:rsidRDefault="00C123FF" w:rsidP="00C1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ASE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20"/>
          <w:szCs w:val="20"/>
        </w:rPr>
        <w:t>. 09CW48</w:t>
      </w:r>
    </w:p>
    <w:p w:rsidR="00C123FF" w:rsidRDefault="00C123FF" w:rsidP="00C12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16"/>
          <w:szCs w:val="16"/>
        </w:rPr>
        <w:t xml:space="preserve">AGE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C123FF" w:rsidRDefault="00C123FF" w:rsidP="00EF33CE"/>
    <w:p w:rsidR="00827E3F" w:rsidRDefault="00827E3F" w:rsidP="00EF33CE">
      <w:r>
        <w:t>Remaining Water Rights:</w:t>
      </w:r>
    </w:p>
    <w:p w:rsidR="00827E3F" w:rsidRDefault="00827E3F" w:rsidP="00EF33CE">
      <w:r>
        <w:t>Ripple Creek 12,500 AF and Lost Park 12,500 AF, can only use 12,500 AF maximum and that must be below the Town of Meeker.</w:t>
      </w:r>
    </w:p>
    <w:p w:rsidR="00827E3F" w:rsidRDefault="00827E3F" w:rsidP="00EF33CE">
      <w:r>
        <w:t>Sawmill 10,000 AF can be used at existing location (3K AF), Lake Avery or other location below Big Beaver and the White River</w:t>
      </w:r>
    </w:p>
    <w:p w:rsidR="00827E3F" w:rsidRDefault="00827E3F" w:rsidP="00EF33CE">
      <w:r>
        <w:t>North Fork Conduit 25 cfs</w:t>
      </w:r>
      <w:r w:rsidR="00D016F4">
        <w:t xml:space="preserve"> (reduced priority)</w:t>
      </w:r>
    </w:p>
    <w:p w:rsidR="00A908CE" w:rsidRDefault="00A908CE" w:rsidP="00EF33CE">
      <w:r>
        <w:t>Needs:</w:t>
      </w:r>
    </w:p>
    <w:p w:rsidR="00A908CE" w:rsidRDefault="00A908CE" w:rsidP="00EF33CE">
      <w:r>
        <w:t>Recreation, minimum in-stream flow augmentation,</w:t>
      </w:r>
      <w:bookmarkStart w:id="0" w:name="_GoBack"/>
      <w:bookmarkEnd w:id="0"/>
    </w:p>
    <w:sectPr w:rsidR="00A90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CE"/>
    <w:rsid w:val="00254FA8"/>
    <w:rsid w:val="00702BC2"/>
    <w:rsid w:val="00827E3F"/>
    <w:rsid w:val="00A908CE"/>
    <w:rsid w:val="00C123FF"/>
    <w:rsid w:val="00D016F4"/>
    <w:rsid w:val="00EF33CE"/>
    <w:rsid w:val="00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E1BE"/>
  <w15:chartTrackingRefBased/>
  <w15:docId w15:val="{414C4E54-432B-489B-B3CD-7A2E34EB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2F780-4105-48DB-BE86-0F23B12CCDC3}"/>
</file>

<file path=customXml/itemProps2.xml><?xml version="1.0" encoding="utf-8"?>
<ds:datastoreItem xmlns:ds="http://schemas.openxmlformats.org/officeDocument/2006/customXml" ds:itemID="{9081D774-2B0F-40F8-9A2B-5EA84B3EBF75}"/>
</file>

<file path=customXml/itemProps3.xml><?xml version="1.0" encoding="utf-8"?>
<ds:datastoreItem xmlns:ds="http://schemas.openxmlformats.org/officeDocument/2006/customXml" ds:itemID="{96782B94-21A0-4F96-8C38-985BAD3FD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hotmail</dc:creator>
  <cp:keywords/>
  <dc:description/>
  <cp:lastModifiedBy>Walt hotmail</cp:lastModifiedBy>
  <cp:revision>5</cp:revision>
  <cp:lastPrinted>2016-09-20T21:16:00Z</cp:lastPrinted>
  <dcterms:created xsi:type="dcterms:W3CDTF">2016-09-20T21:13:00Z</dcterms:created>
  <dcterms:modified xsi:type="dcterms:W3CDTF">2016-09-20T21:43:00Z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309600</vt:r8>
  </property>
</Properties>
</file>