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Meeting of the</w:t>
      </w:r>
    </w:p>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2C1931" w:rsidRDefault="00C23A5A" w:rsidP="00027016">
      <w:pPr>
        <w:spacing w:after="0"/>
        <w:jc w:val="center"/>
        <w:rPr>
          <w:rFonts w:ascii="Arial" w:hAnsi="Arial" w:cs="Arial"/>
          <w:b/>
          <w:sz w:val="28"/>
          <w:szCs w:val="28"/>
        </w:rPr>
      </w:pPr>
      <w:r>
        <w:rPr>
          <w:rFonts w:ascii="Arial" w:hAnsi="Arial" w:cs="Arial"/>
          <w:b/>
          <w:sz w:val="28"/>
          <w:szCs w:val="28"/>
        </w:rPr>
        <w:t>Thursday</w:t>
      </w:r>
      <w:r w:rsidR="002C1931">
        <w:rPr>
          <w:rFonts w:ascii="Arial" w:hAnsi="Arial" w:cs="Arial"/>
          <w:b/>
          <w:sz w:val="28"/>
          <w:szCs w:val="28"/>
        </w:rPr>
        <w:t xml:space="preserve"> </w:t>
      </w:r>
      <w:r>
        <w:rPr>
          <w:rFonts w:ascii="Arial" w:hAnsi="Arial" w:cs="Arial"/>
          <w:b/>
          <w:sz w:val="28"/>
          <w:szCs w:val="28"/>
        </w:rPr>
        <w:t>Decem</w:t>
      </w:r>
      <w:r w:rsidR="00AE5B3C">
        <w:rPr>
          <w:rFonts w:ascii="Arial" w:hAnsi="Arial" w:cs="Arial"/>
          <w:b/>
          <w:sz w:val="28"/>
          <w:szCs w:val="28"/>
        </w:rPr>
        <w:t>ber</w:t>
      </w:r>
      <w:r w:rsidR="00035A0F">
        <w:rPr>
          <w:rFonts w:ascii="Arial" w:hAnsi="Arial" w:cs="Arial"/>
          <w:b/>
          <w:sz w:val="28"/>
          <w:szCs w:val="28"/>
        </w:rPr>
        <w:t xml:space="preserve"> </w:t>
      </w:r>
      <w:r>
        <w:rPr>
          <w:rFonts w:ascii="Arial" w:hAnsi="Arial" w:cs="Arial"/>
          <w:b/>
          <w:sz w:val="28"/>
          <w:szCs w:val="28"/>
        </w:rPr>
        <w:t>8</w:t>
      </w:r>
      <w:r w:rsidR="002C1931">
        <w:rPr>
          <w:rFonts w:ascii="Arial" w:hAnsi="Arial" w:cs="Arial"/>
          <w:b/>
          <w:sz w:val="28"/>
          <w:szCs w:val="28"/>
        </w:rPr>
        <w:t>, 201</w:t>
      </w:r>
      <w:r w:rsidR="0077740D">
        <w:rPr>
          <w:rFonts w:ascii="Arial" w:hAnsi="Arial" w:cs="Arial"/>
          <w:b/>
          <w:sz w:val="28"/>
          <w:szCs w:val="28"/>
        </w:rPr>
        <w:t>6</w:t>
      </w:r>
    </w:p>
    <w:p w:rsidR="002C1931" w:rsidRDefault="004408E5" w:rsidP="002C1931">
      <w:pPr>
        <w:spacing w:after="0"/>
        <w:jc w:val="center"/>
        <w:rPr>
          <w:rFonts w:ascii="Arial" w:hAnsi="Arial" w:cs="Arial"/>
          <w:b/>
          <w:sz w:val="28"/>
          <w:szCs w:val="28"/>
        </w:rPr>
      </w:pPr>
      <w:r>
        <w:rPr>
          <w:rFonts w:ascii="Arial" w:hAnsi="Arial" w:cs="Arial"/>
          <w:b/>
          <w:sz w:val="28"/>
          <w:szCs w:val="28"/>
        </w:rPr>
        <w:t>2</w:t>
      </w:r>
      <w:r w:rsidR="00485D46">
        <w:rPr>
          <w:rFonts w:ascii="Arial" w:hAnsi="Arial" w:cs="Arial"/>
          <w:b/>
          <w:sz w:val="28"/>
          <w:szCs w:val="28"/>
        </w:rPr>
        <w:t>:</w:t>
      </w:r>
      <w:r w:rsidR="003432E5">
        <w:rPr>
          <w:rFonts w:ascii="Arial" w:hAnsi="Arial" w:cs="Arial"/>
          <w:b/>
          <w:sz w:val="28"/>
          <w:szCs w:val="28"/>
        </w:rPr>
        <w:t>00</w:t>
      </w:r>
      <w:r w:rsidR="002C1931">
        <w:rPr>
          <w:rFonts w:ascii="Arial" w:hAnsi="Arial" w:cs="Arial"/>
          <w:b/>
          <w:sz w:val="28"/>
          <w:szCs w:val="28"/>
        </w:rPr>
        <w:t xml:space="preserve"> to </w:t>
      </w:r>
      <w:r>
        <w:rPr>
          <w:rFonts w:ascii="Arial" w:hAnsi="Arial" w:cs="Arial"/>
          <w:b/>
          <w:sz w:val="28"/>
          <w:szCs w:val="28"/>
        </w:rPr>
        <w:t>4</w:t>
      </w:r>
      <w:r w:rsidR="002C1931">
        <w:rPr>
          <w:rFonts w:ascii="Arial" w:hAnsi="Arial" w:cs="Arial"/>
          <w:b/>
          <w:sz w:val="28"/>
          <w:szCs w:val="28"/>
        </w:rPr>
        <w:t>:</w:t>
      </w:r>
      <w:r>
        <w:rPr>
          <w:rFonts w:ascii="Arial" w:hAnsi="Arial" w:cs="Arial"/>
          <w:b/>
          <w:sz w:val="28"/>
          <w:szCs w:val="28"/>
        </w:rPr>
        <w:t>0</w:t>
      </w:r>
      <w:r w:rsidR="00485D46">
        <w:rPr>
          <w:rFonts w:ascii="Arial" w:hAnsi="Arial" w:cs="Arial"/>
          <w:b/>
          <w:sz w:val="28"/>
          <w:szCs w:val="28"/>
        </w:rPr>
        <w:t>0</w:t>
      </w:r>
      <w:r w:rsidR="002C1931">
        <w:rPr>
          <w:rFonts w:ascii="Arial" w:hAnsi="Arial" w:cs="Arial"/>
          <w:b/>
          <w:sz w:val="28"/>
          <w:szCs w:val="28"/>
        </w:rPr>
        <w:t xml:space="preserve"> p.m.</w:t>
      </w:r>
    </w:p>
    <w:p w:rsidR="002C1931" w:rsidRDefault="002C1931" w:rsidP="002C1931">
      <w:pPr>
        <w:spacing w:after="0"/>
        <w:rPr>
          <w:rFonts w:ascii="Arial" w:hAnsi="Arial" w:cs="Arial"/>
          <w:b/>
          <w:sz w:val="28"/>
          <w:szCs w:val="28"/>
        </w:rPr>
      </w:pPr>
    </w:p>
    <w:p w:rsidR="00027016" w:rsidRDefault="004408E5" w:rsidP="00027016">
      <w:pPr>
        <w:spacing w:after="0" w:line="240" w:lineRule="auto"/>
        <w:jc w:val="center"/>
        <w:rPr>
          <w:rFonts w:ascii="Arial" w:hAnsi="Arial" w:cs="Arial"/>
          <w:b/>
          <w:sz w:val="28"/>
          <w:szCs w:val="28"/>
        </w:rPr>
      </w:pPr>
      <w:r>
        <w:rPr>
          <w:rFonts w:ascii="Arial" w:hAnsi="Arial" w:cs="Arial"/>
          <w:b/>
          <w:sz w:val="28"/>
          <w:szCs w:val="28"/>
        </w:rPr>
        <w:t>Fairfield Center</w:t>
      </w:r>
      <w:r w:rsidR="00027016">
        <w:rPr>
          <w:rFonts w:ascii="Arial" w:hAnsi="Arial" w:cs="Arial"/>
          <w:b/>
          <w:sz w:val="28"/>
          <w:szCs w:val="28"/>
        </w:rPr>
        <w:t xml:space="preserve"> </w:t>
      </w:r>
    </w:p>
    <w:p w:rsidR="00027016" w:rsidRPr="004408E5" w:rsidRDefault="00027016" w:rsidP="004408E5">
      <w:pPr>
        <w:pStyle w:val="ListParagraph"/>
        <w:numPr>
          <w:ilvl w:val="0"/>
          <w:numId w:val="5"/>
        </w:numPr>
        <w:spacing w:after="0" w:line="240" w:lineRule="auto"/>
        <w:jc w:val="center"/>
        <w:rPr>
          <w:rFonts w:ascii="Arial" w:hAnsi="Arial" w:cs="Arial"/>
          <w:b/>
          <w:sz w:val="28"/>
          <w:szCs w:val="28"/>
        </w:rPr>
      </w:pPr>
      <w:r w:rsidRPr="004408E5">
        <w:rPr>
          <w:rFonts w:ascii="Arial" w:hAnsi="Arial" w:cs="Arial"/>
          <w:b/>
          <w:sz w:val="28"/>
          <w:szCs w:val="28"/>
        </w:rPr>
        <w:t>Main Street, Meeker, CO 81641</w:t>
      </w:r>
    </w:p>
    <w:p w:rsidR="00037D1D" w:rsidRPr="007006E0" w:rsidRDefault="00037D1D" w:rsidP="007006E0">
      <w:pPr>
        <w:pBdr>
          <w:bottom w:val="single" w:sz="4" w:space="1" w:color="auto"/>
        </w:pBdr>
        <w:jc w:val="center"/>
        <w:rPr>
          <w:rFonts w:ascii="Arial" w:hAnsi="Arial" w:cs="Arial"/>
        </w:rPr>
      </w:pP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u w:val="single"/>
        </w:rPr>
      </w:pPr>
      <w:r w:rsidRPr="00D756FD">
        <w:rPr>
          <w:rFonts w:ascii="Arial" w:hAnsi="Arial" w:cs="Arial"/>
          <w:u w:val="single"/>
        </w:rPr>
        <w:t>Call to Order</w:t>
      </w:r>
    </w:p>
    <w:p w:rsidR="00D756FD" w:rsidRDefault="00D756FD" w:rsidP="00D756FD">
      <w:pPr>
        <w:spacing w:after="0"/>
        <w:rPr>
          <w:rFonts w:ascii="Arial" w:hAnsi="Arial" w:cs="Arial"/>
        </w:rPr>
      </w:pPr>
      <w:r>
        <w:rPr>
          <w:rFonts w:ascii="Arial" w:hAnsi="Arial" w:cs="Arial"/>
        </w:rPr>
        <w:t xml:space="preserve">The meeting was </w:t>
      </w:r>
      <w:r w:rsidR="008D18D4">
        <w:rPr>
          <w:rFonts w:ascii="Arial" w:hAnsi="Arial" w:cs="Arial"/>
        </w:rPr>
        <w:t xml:space="preserve">called to order at </w:t>
      </w:r>
      <w:r w:rsidR="00C23A5A">
        <w:rPr>
          <w:rFonts w:ascii="Arial" w:hAnsi="Arial" w:cs="Arial"/>
        </w:rPr>
        <w:t>2</w:t>
      </w:r>
      <w:r w:rsidR="008D18D4">
        <w:rPr>
          <w:rFonts w:ascii="Arial" w:hAnsi="Arial" w:cs="Arial"/>
        </w:rPr>
        <w:t>:0</w:t>
      </w:r>
      <w:r w:rsidR="00C23A5A">
        <w:rPr>
          <w:rFonts w:ascii="Arial" w:hAnsi="Arial" w:cs="Arial"/>
        </w:rPr>
        <w:t>5</w:t>
      </w:r>
      <w:r>
        <w:rPr>
          <w:rFonts w:ascii="Arial" w:hAnsi="Arial" w:cs="Arial"/>
        </w:rPr>
        <w:t xml:space="preserve"> p.m.</w:t>
      </w: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rPr>
      </w:pPr>
      <w:r w:rsidRPr="00D756FD">
        <w:rPr>
          <w:rFonts w:ascii="Arial" w:hAnsi="Arial" w:cs="Arial"/>
          <w:u w:val="single"/>
        </w:rPr>
        <w:t>Roll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56FD">
        <w:rPr>
          <w:rFonts w:ascii="Arial" w:hAnsi="Arial" w:cs="Arial"/>
          <w:u w:val="single"/>
        </w:rPr>
        <w:t>Staff Present</w:t>
      </w:r>
    </w:p>
    <w:p w:rsidR="00D756FD" w:rsidRDefault="00D756FD" w:rsidP="00D756FD">
      <w:pPr>
        <w:spacing w:after="0"/>
        <w:rPr>
          <w:rFonts w:ascii="Arial" w:hAnsi="Arial" w:cs="Arial"/>
        </w:rPr>
      </w:pPr>
      <w:r>
        <w:rPr>
          <w:rFonts w:ascii="Arial" w:hAnsi="Arial" w:cs="Arial"/>
        </w:rPr>
        <w:t>Directors Present</w:t>
      </w:r>
      <w:r>
        <w:rPr>
          <w:rFonts w:ascii="Arial" w:hAnsi="Arial" w:cs="Arial"/>
        </w:rPr>
        <w:tab/>
      </w:r>
      <w:r>
        <w:rPr>
          <w:rFonts w:ascii="Arial" w:hAnsi="Arial" w:cs="Arial"/>
        </w:rPr>
        <w:tab/>
      </w:r>
      <w:r>
        <w:rPr>
          <w:rFonts w:ascii="Arial" w:hAnsi="Arial" w:cs="Arial"/>
        </w:rPr>
        <w:tab/>
      </w:r>
      <w:r>
        <w:rPr>
          <w:rFonts w:ascii="Arial" w:hAnsi="Arial" w:cs="Arial"/>
        </w:rPr>
        <w:tab/>
        <w:t>Scott Grosscup, District Attorney</w:t>
      </w:r>
    </w:p>
    <w:p w:rsidR="00D756FD" w:rsidRDefault="00D756FD" w:rsidP="00D756FD">
      <w:pPr>
        <w:spacing w:after="0"/>
        <w:rPr>
          <w:rFonts w:ascii="Arial" w:hAnsi="Arial" w:cs="Arial"/>
        </w:rPr>
      </w:pPr>
      <w:r>
        <w:rPr>
          <w:rFonts w:ascii="Arial" w:hAnsi="Arial" w:cs="Arial"/>
        </w:rPr>
        <w:t>Kelly Sheridan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A0FA8" w:rsidRDefault="006A0FA8" w:rsidP="00D756FD">
      <w:pPr>
        <w:spacing w:after="0"/>
        <w:rPr>
          <w:rFonts w:ascii="Arial" w:hAnsi="Arial" w:cs="Arial"/>
        </w:rPr>
      </w:pPr>
      <w:r>
        <w:rPr>
          <w:rFonts w:ascii="Arial" w:hAnsi="Arial" w:cs="Arial"/>
        </w:rPr>
        <w:t>Ben Rogers</w:t>
      </w:r>
    </w:p>
    <w:p w:rsidR="00D756FD" w:rsidRDefault="00D756FD" w:rsidP="00D756FD">
      <w:pPr>
        <w:spacing w:after="0"/>
        <w:rPr>
          <w:rFonts w:ascii="Arial" w:hAnsi="Arial" w:cs="Arial"/>
        </w:rPr>
      </w:pPr>
      <w:r>
        <w:rPr>
          <w:rFonts w:ascii="Arial" w:hAnsi="Arial" w:cs="Arial"/>
        </w:rPr>
        <w:t>Walter Proctor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756FD" w:rsidRDefault="00D756FD" w:rsidP="00D756FD">
      <w:pPr>
        <w:spacing w:after="0"/>
        <w:rPr>
          <w:rFonts w:ascii="Arial" w:hAnsi="Arial" w:cs="Arial"/>
        </w:rPr>
      </w:pPr>
      <w:r>
        <w:rPr>
          <w:rFonts w:ascii="Arial" w:hAnsi="Arial" w:cs="Arial"/>
        </w:rPr>
        <w:t>Shawn Welder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756FD" w:rsidRDefault="00C23A5A" w:rsidP="00D756FD">
      <w:pPr>
        <w:spacing w:after="0"/>
        <w:rPr>
          <w:rFonts w:ascii="Arial" w:hAnsi="Arial" w:cs="Arial"/>
        </w:rPr>
      </w:pPr>
      <w:r>
        <w:rPr>
          <w:rFonts w:ascii="Arial" w:hAnsi="Arial" w:cs="Arial"/>
        </w:rPr>
        <w:t>Paul Neilson</w:t>
      </w:r>
      <w:r w:rsidR="00D756FD">
        <w:rPr>
          <w:rFonts w:ascii="Arial" w:hAnsi="Arial" w:cs="Arial"/>
        </w:rPr>
        <w:tab/>
      </w:r>
      <w:r w:rsidR="00D756FD">
        <w:rPr>
          <w:rFonts w:ascii="Arial" w:hAnsi="Arial" w:cs="Arial"/>
        </w:rPr>
        <w:tab/>
      </w:r>
      <w:r w:rsidR="00D756FD">
        <w:rPr>
          <w:rFonts w:ascii="Arial" w:hAnsi="Arial" w:cs="Arial"/>
        </w:rPr>
        <w:tab/>
      </w:r>
      <w:r w:rsidR="00D756FD">
        <w:rPr>
          <w:rFonts w:ascii="Arial" w:hAnsi="Arial" w:cs="Arial"/>
        </w:rPr>
        <w:tab/>
      </w:r>
    </w:p>
    <w:p w:rsidR="00D756FD" w:rsidRDefault="00D756FD" w:rsidP="00D756FD">
      <w:pPr>
        <w:spacing w:after="0"/>
        <w:rPr>
          <w:rFonts w:ascii="Arial" w:hAnsi="Arial" w:cs="Arial"/>
        </w:rPr>
      </w:pPr>
      <w:r>
        <w:rPr>
          <w:rFonts w:ascii="Arial" w:hAnsi="Arial" w:cs="Arial"/>
        </w:rPr>
        <w:t>Baily Franklin</w:t>
      </w:r>
    </w:p>
    <w:p w:rsidR="00D756FD" w:rsidRPr="00D756FD" w:rsidRDefault="00D756FD" w:rsidP="00D756FD">
      <w:pPr>
        <w:spacing w:after="0"/>
        <w:rPr>
          <w:rFonts w:ascii="Arial" w:hAnsi="Arial" w:cs="Arial"/>
        </w:rPr>
      </w:pPr>
    </w:p>
    <w:p w:rsidR="00D72865" w:rsidRPr="00D756FD" w:rsidRDefault="009335AB" w:rsidP="00D756FD">
      <w:pPr>
        <w:spacing w:after="0"/>
        <w:rPr>
          <w:rFonts w:ascii="Arial" w:hAnsi="Arial" w:cs="Arial"/>
          <w:u w:val="single"/>
        </w:rPr>
      </w:pPr>
      <w:r w:rsidRPr="00D756FD">
        <w:rPr>
          <w:rFonts w:ascii="Arial" w:hAnsi="Arial" w:cs="Arial"/>
          <w:u w:val="single"/>
        </w:rPr>
        <w:t>Approval of Minutes</w:t>
      </w:r>
      <w:r w:rsidR="00403714" w:rsidRPr="00D756FD">
        <w:rPr>
          <w:rFonts w:ascii="Arial" w:hAnsi="Arial" w:cs="Arial"/>
          <w:u w:val="single"/>
        </w:rPr>
        <w:t xml:space="preserve"> from </w:t>
      </w:r>
      <w:r w:rsidR="004408E5">
        <w:rPr>
          <w:rFonts w:ascii="Arial" w:hAnsi="Arial" w:cs="Arial"/>
          <w:u w:val="single"/>
        </w:rPr>
        <w:t>March</w:t>
      </w:r>
      <w:r w:rsidR="00035A0F" w:rsidRPr="00D756FD">
        <w:rPr>
          <w:rFonts w:ascii="Arial" w:hAnsi="Arial" w:cs="Arial"/>
          <w:u w:val="single"/>
        </w:rPr>
        <w:t xml:space="preserve"> </w:t>
      </w:r>
      <w:r w:rsidR="004408E5">
        <w:rPr>
          <w:rFonts w:ascii="Arial" w:hAnsi="Arial" w:cs="Arial"/>
          <w:u w:val="single"/>
        </w:rPr>
        <w:t>16</w:t>
      </w:r>
      <w:r w:rsidR="00857E43" w:rsidRPr="00D756FD">
        <w:rPr>
          <w:rFonts w:ascii="Arial" w:hAnsi="Arial" w:cs="Arial"/>
          <w:u w:val="single"/>
        </w:rPr>
        <w:t>, 201</w:t>
      </w:r>
      <w:r w:rsidR="004408E5">
        <w:rPr>
          <w:rFonts w:ascii="Arial" w:hAnsi="Arial" w:cs="Arial"/>
          <w:u w:val="single"/>
        </w:rPr>
        <w:t>6</w:t>
      </w:r>
      <w:r w:rsidR="00C23A5A">
        <w:rPr>
          <w:rFonts w:ascii="Arial" w:hAnsi="Arial" w:cs="Arial"/>
          <w:u w:val="single"/>
        </w:rPr>
        <w:t xml:space="preserve"> and September 27, 2016</w:t>
      </w:r>
    </w:p>
    <w:p w:rsidR="00D72865" w:rsidRDefault="00D72865" w:rsidP="00D756FD">
      <w:pPr>
        <w:pStyle w:val="ListParagraph"/>
        <w:spacing w:after="0"/>
        <w:ind w:left="0"/>
        <w:rPr>
          <w:rFonts w:ascii="Arial" w:hAnsi="Arial" w:cs="Arial"/>
        </w:rPr>
      </w:pPr>
    </w:p>
    <w:p w:rsidR="00D756FD" w:rsidRDefault="00D756FD" w:rsidP="00D756FD">
      <w:pPr>
        <w:pStyle w:val="ListParagraph"/>
        <w:spacing w:after="0"/>
        <w:ind w:left="0"/>
        <w:rPr>
          <w:rFonts w:ascii="Arial" w:hAnsi="Arial" w:cs="Arial"/>
        </w:rPr>
      </w:pPr>
      <w:r>
        <w:rPr>
          <w:rFonts w:ascii="Arial" w:hAnsi="Arial" w:cs="Arial"/>
        </w:rPr>
        <w:t xml:space="preserve">Director </w:t>
      </w:r>
      <w:r w:rsidR="00C23A5A">
        <w:rPr>
          <w:rFonts w:ascii="Arial" w:hAnsi="Arial" w:cs="Arial"/>
        </w:rPr>
        <w:t xml:space="preserve">Rogers moved to approve the minutes from March 16, 2016 and September 27, 2016, with minor edits to the September 27, 2016 minutes – page 1 “Balcomb &amp; Green </w:t>
      </w:r>
      <w:r w:rsidR="00C23A5A" w:rsidRPr="00C23A5A">
        <w:rPr>
          <w:rFonts w:ascii="Arial" w:hAnsi="Arial" w:cs="Arial"/>
          <w:u w:val="single"/>
        </w:rPr>
        <w:t>and</w:t>
      </w:r>
      <w:r w:rsidR="00C23A5A">
        <w:rPr>
          <w:rFonts w:ascii="Arial" w:hAnsi="Arial" w:cs="Arial"/>
        </w:rPr>
        <w:t xml:space="preserve"> Applegate Group”, and “need </w:t>
      </w:r>
      <w:r w:rsidR="00C23A5A" w:rsidRPr="00C23A5A">
        <w:rPr>
          <w:rFonts w:ascii="Arial" w:hAnsi="Arial" w:cs="Arial"/>
          <w:u w:val="single"/>
        </w:rPr>
        <w:t>to</w:t>
      </w:r>
      <w:r w:rsidR="00C23A5A">
        <w:rPr>
          <w:rFonts w:ascii="Arial" w:hAnsi="Arial" w:cs="Arial"/>
        </w:rPr>
        <w:t xml:space="preserve"> increase” – </w:t>
      </w:r>
      <w:r w:rsidR="004408E5" w:rsidRPr="00C23A5A">
        <w:rPr>
          <w:rFonts w:ascii="Arial" w:hAnsi="Arial" w:cs="Arial"/>
        </w:rPr>
        <w:t>Director</w:t>
      </w:r>
      <w:r w:rsidR="004408E5">
        <w:rPr>
          <w:rFonts w:ascii="Arial" w:hAnsi="Arial" w:cs="Arial"/>
        </w:rPr>
        <w:t xml:space="preserve"> </w:t>
      </w:r>
      <w:r w:rsidR="00C23A5A">
        <w:rPr>
          <w:rFonts w:ascii="Arial" w:hAnsi="Arial" w:cs="Arial"/>
        </w:rPr>
        <w:t>Proctor</w:t>
      </w:r>
      <w:r w:rsidR="004408E5">
        <w:rPr>
          <w:rFonts w:ascii="Arial" w:hAnsi="Arial" w:cs="Arial"/>
        </w:rPr>
        <w:t xml:space="preserve"> Second, all in favor</w:t>
      </w:r>
      <w:r>
        <w:rPr>
          <w:rFonts w:ascii="Arial" w:hAnsi="Arial" w:cs="Arial"/>
        </w:rPr>
        <w:t>.</w:t>
      </w:r>
    </w:p>
    <w:p w:rsidR="00D756FD" w:rsidRPr="00D72865" w:rsidRDefault="00D756FD" w:rsidP="00D756FD">
      <w:pPr>
        <w:pStyle w:val="ListParagraph"/>
        <w:spacing w:after="0"/>
        <w:ind w:left="0"/>
        <w:rPr>
          <w:rFonts w:ascii="Arial" w:hAnsi="Arial" w:cs="Arial"/>
        </w:rPr>
      </w:pPr>
    </w:p>
    <w:p w:rsidR="00A97EA3" w:rsidRPr="00D756FD" w:rsidRDefault="00A97EA3" w:rsidP="00D756FD">
      <w:pPr>
        <w:spacing w:after="0"/>
        <w:rPr>
          <w:rFonts w:ascii="Arial" w:hAnsi="Arial" w:cs="Arial"/>
          <w:u w:val="single"/>
        </w:rPr>
      </w:pPr>
      <w:r w:rsidRPr="00D756FD">
        <w:rPr>
          <w:rFonts w:ascii="Arial" w:hAnsi="Arial" w:cs="Arial"/>
          <w:u w:val="single"/>
        </w:rPr>
        <w:t>Approval of Accounts Payable</w:t>
      </w:r>
    </w:p>
    <w:p w:rsidR="00FE5259" w:rsidRDefault="00FE5259" w:rsidP="00D756FD">
      <w:pPr>
        <w:pStyle w:val="ListParagraph"/>
        <w:spacing w:after="0"/>
        <w:ind w:left="0"/>
        <w:rPr>
          <w:rFonts w:ascii="Arial" w:hAnsi="Arial" w:cs="Arial"/>
        </w:rPr>
      </w:pPr>
    </w:p>
    <w:p w:rsidR="00C23A5A" w:rsidRDefault="00FE5259" w:rsidP="00D756FD">
      <w:pPr>
        <w:pStyle w:val="ListParagraph"/>
        <w:spacing w:after="0"/>
        <w:ind w:left="0"/>
        <w:rPr>
          <w:rFonts w:ascii="Arial" w:hAnsi="Arial" w:cs="Arial"/>
        </w:rPr>
      </w:pPr>
      <w:r>
        <w:rPr>
          <w:rFonts w:ascii="Arial" w:hAnsi="Arial" w:cs="Arial"/>
        </w:rPr>
        <w:t xml:space="preserve">Director Proctor </w:t>
      </w:r>
      <w:r w:rsidR="00C23A5A">
        <w:rPr>
          <w:rFonts w:ascii="Arial" w:hAnsi="Arial" w:cs="Arial"/>
        </w:rPr>
        <w:t xml:space="preserve">discussed </w:t>
      </w:r>
      <w:r>
        <w:rPr>
          <w:rFonts w:ascii="Arial" w:hAnsi="Arial" w:cs="Arial"/>
        </w:rPr>
        <w:t xml:space="preserve">the accounts </w:t>
      </w:r>
      <w:r w:rsidR="004408E5">
        <w:rPr>
          <w:rFonts w:ascii="Arial" w:hAnsi="Arial" w:cs="Arial"/>
        </w:rPr>
        <w:t xml:space="preserve">payable </w:t>
      </w:r>
      <w:r w:rsidR="00C23A5A">
        <w:rPr>
          <w:rFonts w:ascii="Arial" w:hAnsi="Arial" w:cs="Arial"/>
        </w:rPr>
        <w:t>and indicated that he anticipated the District would have sufficient funds to pay budgeted items in 2016 and that there would be some funds remaining at the end of the year.</w:t>
      </w:r>
    </w:p>
    <w:p w:rsidR="00C23A5A" w:rsidRDefault="00C23A5A" w:rsidP="00D756FD">
      <w:pPr>
        <w:pStyle w:val="ListParagraph"/>
        <w:spacing w:after="0"/>
        <w:ind w:left="0"/>
        <w:rPr>
          <w:rFonts w:ascii="Arial" w:hAnsi="Arial" w:cs="Arial"/>
        </w:rPr>
      </w:pPr>
    </w:p>
    <w:p w:rsidR="00C23A5A" w:rsidRDefault="00C23A5A" w:rsidP="00D756FD">
      <w:pPr>
        <w:pStyle w:val="ListParagraph"/>
        <w:spacing w:after="0"/>
        <w:ind w:left="0"/>
        <w:rPr>
          <w:rFonts w:ascii="Arial" w:hAnsi="Arial" w:cs="Arial"/>
        </w:rPr>
      </w:pPr>
      <w:r>
        <w:rPr>
          <w:rFonts w:ascii="Arial" w:hAnsi="Arial" w:cs="Arial"/>
        </w:rPr>
        <w:t xml:space="preserve">Director Proctor moved </w:t>
      </w:r>
      <w:r w:rsidR="004408E5">
        <w:rPr>
          <w:rFonts w:ascii="Arial" w:hAnsi="Arial" w:cs="Arial"/>
        </w:rPr>
        <w:t xml:space="preserve">to </w:t>
      </w:r>
      <w:r>
        <w:rPr>
          <w:rFonts w:ascii="Arial" w:hAnsi="Arial" w:cs="Arial"/>
        </w:rPr>
        <w:t xml:space="preserve">pay Balcomb &amp; Green invoices from September through November. Director Neilson second, all in favor. </w:t>
      </w:r>
    </w:p>
    <w:p w:rsidR="00C23A5A" w:rsidRDefault="00C23A5A" w:rsidP="00D756FD">
      <w:pPr>
        <w:pStyle w:val="ListParagraph"/>
        <w:spacing w:after="0"/>
        <w:ind w:left="0"/>
        <w:rPr>
          <w:rFonts w:ascii="Arial" w:hAnsi="Arial" w:cs="Arial"/>
        </w:rPr>
      </w:pPr>
    </w:p>
    <w:p w:rsidR="00FE5259" w:rsidRDefault="00C23A5A" w:rsidP="00D756FD">
      <w:pPr>
        <w:pStyle w:val="ListParagraph"/>
        <w:spacing w:after="0"/>
        <w:ind w:left="0"/>
        <w:rPr>
          <w:rFonts w:ascii="Arial" w:hAnsi="Arial" w:cs="Arial"/>
        </w:rPr>
      </w:pPr>
      <w:r>
        <w:rPr>
          <w:rFonts w:ascii="Arial" w:hAnsi="Arial" w:cs="Arial"/>
        </w:rPr>
        <w:t xml:space="preserve">Director Proctor moved to pay </w:t>
      </w:r>
      <w:r w:rsidR="00FE5259">
        <w:rPr>
          <w:rFonts w:ascii="Arial" w:hAnsi="Arial" w:cs="Arial"/>
        </w:rPr>
        <w:t>Applegate Group</w:t>
      </w:r>
      <w:r>
        <w:rPr>
          <w:rFonts w:ascii="Arial" w:hAnsi="Arial" w:cs="Arial"/>
        </w:rPr>
        <w:t xml:space="preserve"> for its October invoice</w:t>
      </w:r>
      <w:r w:rsidR="006E1213">
        <w:rPr>
          <w:rFonts w:ascii="Arial" w:hAnsi="Arial" w:cs="Arial"/>
        </w:rPr>
        <w:t xml:space="preserve">.  Director </w:t>
      </w:r>
      <w:r w:rsidR="00693ACB">
        <w:rPr>
          <w:rFonts w:ascii="Arial" w:hAnsi="Arial" w:cs="Arial"/>
        </w:rPr>
        <w:t>Franklin</w:t>
      </w:r>
      <w:r w:rsidR="006E1213">
        <w:rPr>
          <w:rFonts w:ascii="Arial" w:hAnsi="Arial" w:cs="Arial"/>
        </w:rPr>
        <w:t xml:space="preserve"> second, all in favor. </w:t>
      </w:r>
    </w:p>
    <w:p w:rsidR="00C3396C" w:rsidRDefault="00C3396C" w:rsidP="00D756FD">
      <w:pPr>
        <w:pStyle w:val="ListParagraph"/>
        <w:spacing w:after="0"/>
        <w:ind w:left="0"/>
        <w:rPr>
          <w:rFonts w:ascii="Arial" w:hAnsi="Arial" w:cs="Arial"/>
        </w:rPr>
      </w:pPr>
    </w:p>
    <w:p w:rsidR="00037EB1" w:rsidRPr="00A21511" w:rsidRDefault="00C3396C" w:rsidP="00D756FD">
      <w:pPr>
        <w:spacing w:after="0"/>
        <w:rPr>
          <w:rFonts w:ascii="Arial" w:hAnsi="Arial" w:cs="Arial"/>
          <w:u w:val="single"/>
        </w:rPr>
      </w:pPr>
      <w:r>
        <w:rPr>
          <w:rFonts w:ascii="Arial" w:hAnsi="Arial" w:cs="Arial"/>
          <w:u w:val="single"/>
        </w:rPr>
        <w:t xml:space="preserve">Yellow Jacked Water Storage Feasibility </w:t>
      </w:r>
      <w:r w:rsidR="00037EB1" w:rsidRPr="00A21511">
        <w:rPr>
          <w:rFonts w:ascii="Arial" w:hAnsi="Arial" w:cs="Arial"/>
          <w:u w:val="single"/>
        </w:rPr>
        <w:t xml:space="preserve">Study </w:t>
      </w:r>
    </w:p>
    <w:p w:rsidR="00817E37" w:rsidRDefault="00817E37" w:rsidP="00D756FD">
      <w:pPr>
        <w:spacing w:after="0"/>
        <w:rPr>
          <w:rFonts w:ascii="Arial" w:hAnsi="Arial" w:cs="Arial"/>
        </w:rPr>
      </w:pPr>
    </w:p>
    <w:p w:rsidR="00817E37" w:rsidRDefault="009C0082" w:rsidP="009C0082">
      <w:pPr>
        <w:spacing w:after="0"/>
        <w:rPr>
          <w:rFonts w:ascii="Arial" w:hAnsi="Arial" w:cs="Arial"/>
        </w:rPr>
      </w:pPr>
      <w:r>
        <w:rPr>
          <w:rFonts w:ascii="Arial" w:hAnsi="Arial" w:cs="Arial"/>
        </w:rPr>
        <w:lastRenderedPageBreak/>
        <w:t xml:space="preserve">Scott briefly summarized the results of the </w:t>
      </w:r>
      <w:r w:rsidR="00817E37">
        <w:rPr>
          <w:rFonts w:ascii="Arial" w:hAnsi="Arial" w:cs="Arial"/>
        </w:rPr>
        <w:t>Yellow Jacket Water Conservancy District, Water Storage Feasibility – 2016 report</w:t>
      </w:r>
      <w:r>
        <w:rPr>
          <w:rFonts w:ascii="Arial" w:hAnsi="Arial" w:cs="Arial"/>
        </w:rPr>
        <w:t xml:space="preserve"> prepared by Applegate Group</w:t>
      </w:r>
      <w:r w:rsidR="00817E37">
        <w:rPr>
          <w:rFonts w:ascii="Arial" w:hAnsi="Arial" w:cs="Arial"/>
        </w:rPr>
        <w:t xml:space="preserve">.  </w:t>
      </w:r>
      <w:r>
        <w:rPr>
          <w:rFonts w:ascii="Arial" w:hAnsi="Arial" w:cs="Arial"/>
        </w:rPr>
        <w:t xml:space="preserve">The 2016 report further identified potential need and demand for the District’s water rights for use to augment wells in the event of </w:t>
      </w:r>
      <w:r w:rsidR="006A0FA8">
        <w:rPr>
          <w:rFonts w:ascii="Arial" w:hAnsi="Arial" w:cs="Arial"/>
        </w:rPr>
        <w:t xml:space="preserve">water rights </w:t>
      </w:r>
      <w:r>
        <w:rPr>
          <w:rFonts w:ascii="Arial" w:hAnsi="Arial" w:cs="Arial"/>
        </w:rPr>
        <w:t xml:space="preserve">administration on the White River.  The study concludes that these wells may consume </w:t>
      </w:r>
      <w:r w:rsidR="006A0FA8">
        <w:rPr>
          <w:rFonts w:ascii="Arial" w:hAnsi="Arial" w:cs="Arial"/>
        </w:rPr>
        <w:t xml:space="preserve">up to </w:t>
      </w:r>
      <w:r>
        <w:rPr>
          <w:rFonts w:ascii="Arial" w:hAnsi="Arial" w:cs="Arial"/>
        </w:rPr>
        <w:t xml:space="preserve">4,200 acre feet per year </w:t>
      </w:r>
      <w:r w:rsidR="006A0FA8">
        <w:rPr>
          <w:rFonts w:ascii="Arial" w:hAnsi="Arial" w:cs="Arial"/>
        </w:rPr>
        <w:t xml:space="preserve">and </w:t>
      </w:r>
      <w:r>
        <w:rPr>
          <w:rFonts w:ascii="Arial" w:hAnsi="Arial" w:cs="Arial"/>
        </w:rPr>
        <w:t xml:space="preserve">could require some form of augmentation source.  The study also resulted in two new potential reservoir sites that could </w:t>
      </w:r>
      <w:r w:rsidR="006A0FA8">
        <w:rPr>
          <w:rFonts w:ascii="Arial" w:hAnsi="Arial" w:cs="Arial"/>
        </w:rPr>
        <w:t>provide</w:t>
      </w:r>
      <w:r>
        <w:rPr>
          <w:rFonts w:ascii="Arial" w:hAnsi="Arial" w:cs="Arial"/>
        </w:rPr>
        <w:t xml:space="preserve"> locations for future development.  One is located on Little Beaver Creek below the Oak Ridge Park Ditch, and the other is Tom Little Reservoir, downstream from the Town of Meeker.</w:t>
      </w:r>
    </w:p>
    <w:p w:rsidR="00817E37" w:rsidRDefault="00817E37" w:rsidP="00D756FD">
      <w:pPr>
        <w:spacing w:after="0"/>
        <w:rPr>
          <w:rFonts w:ascii="Arial" w:hAnsi="Arial" w:cs="Arial"/>
        </w:rPr>
      </w:pPr>
    </w:p>
    <w:p w:rsidR="00675FEA" w:rsidRDefault="00675FEA" w:rsidP="00D756FD">
      <w:pPr>
        <w:spacing w:after="0"/>
        <w:rPr>
          <w:rFonts w:ascii="Arial" w:hAnsi="Arial" w:cs="Arial"/>
        </w:rPr>
      </w:pPr>
      <w:r>
        <w:rPr>
          <w:rFonts w:ascii="Arial" w:hAnsi="Arial" w:cs="Arial"/>
        </w:rPr>
        <w:t xml:space="preserve">The Directors discussed the potential benefits of being able to provide an augmentation source and whether well owners would use the supply or allow their wells to be administered.  They also discussed the next steps for 2017 to continue the process of evaluating potential projects.  </w:t>
      </w:r>
    </w:p>
    <w:p w:rsidR="00675FEA" w:rsidRDefault="00675FEA" w:rsidP="00D756FD">
      <w:pPr>
        <w:spacing w:after="0"/>
        <w:rPr>
          <w:rFonts w:ascii="Arial" w:hAnsi="Arial" w:cs="Arial"/>
        </w:rPr>
      </w:pPr>
    </w:p>
    <w:p w:rsidR="00675FEA" w:rsidRDefault="00675FEA" w:rsidP="00D756FD">
      <w:pPr>
        <w:spacing w:after="0"/>
        <w:rPr>
          <w:rFonts w:ascii="Arial" w:hAnsi="Arial" w:cs="Arial"/>
        </w:rPr>
      </w:pPr>
      <w:r>
        <w:rPr>
          <w:rFonts w:ascii="Arial" w:hAnsi="Arial" w:cs="Arial"/>
        </w:rPr>
        <w:t xml:space="preserve">The Directors indicated that it was important to continue to keep in mind the potential for an enlargement to Lake Avery and how that could also play into </w:t>
      </w:r>
      <w:r w:rsidR="005C2063">
        <w:rPr>
          <w:rFonts w:ascii="Arial" w:hAnsi="Arial" w:cs="Arial"/>
        </w:rPr>
        <w:t>future augmentation plan</w:t>
      </w:r>
      <w:r w:rsidR="006A0FA8">
        <w:rPr>
          <w:rFonts w:ascii="Arial" w:hAnsi="Arial" w:cs="Arial"/>
        </w:rPr>
        <w:t>s and District planning</w:t>
      </w:r>
      <w:r w:rsidR="005C2063">
        <w:rPr>
          <w:rFonts w:ascii="Arial" w:hAnsi="Arial" w:cs="Arial"/>
        </w:rPr>
        <w:t xml:space="preserve">.  Questions were raised about how Tom Little Reservoir could pay for itself and whether power production could off-set a portion of the operation costs.  </w:t>
      </w:r>
    </w:p>
    <w:p w:rsidR="005C2063" w:rsidRDefault="005C2063" w:rsidP="00D756FD">
      <w:pPr>
        <w:spacing w:after="0"/>
        <w:rPr>
          <w:rFonts w:ascii="Arial" w:hAnsi="Arial" w:cs="Arial"/>
        </w:rPr>
      </w:pPr>
    </w:p>
    <w:p w:rsidR="005C2063" w:rsidRDefault="005C2063" w:rsidP="00D756FD">
      <w:pPr>
        <w:spacing w:after="0"/>
        <w:rPr>
          <w:rFonts w:ascii="Arial" w:hAnsi="Arial" w:cs="Arial"/>
        </w:rPr>
      </w:pPr>
      <w:r>
        <w:rPr>
          <w:rFonts w:ascii="Arial" w:hAnsi="Arial" w:cs="Arial"/>
        </w:rPr>
        <w:t xml:space="preserve">Directors discussed the potential use of the North Fork Feeder conduit as potential to provide hydro power, potentially through the Highland Ditch or Miller Creek Ditch into Flag Creek.  </w:t>
      </w:r>
      <w:r w:rsidR="00B66A96">
        <w:rPr>
          <w:rFonts w:ascii="Arial" w:hAnsi="Arial" w:cs="Arial"/>
        </w:rPr>
        <w:t>Discussion</w:t>
      </w:r>
      <w:r>
        <w:rPr>
          <w:rFonts w:ascii="Arial" w:hAnsi="Arial" w:cs="Arial"/>
        </w:rPr>
        <w:t xml:space="preserve"> pointed to potential environmental benefits and ability to run in the winter along with elevation changes and improvements.</w:t>
      </w:r>
    </w:p>
    <w:p w:rsidR="005C2063" w:rsidRDefault="005C2063" w:rsidP="00D756FD">
      <w:pPr>
        <w:spacing w:after="0"/>
        <w:rPr>
          <w:rFonts w:ascii="Arial" w:hAnsi="Arial" w:cs="Arial"/>
        </w:rPr>
      </w:pPr>
    </w:p>
    <w:p w:rsidR="005C2063" w:rsidRDefault="005C2063" w:rsidP="00D756FD">
      <w:pPr>
        <w:spacing w:after="0"/>
        <w:rPr>
          <w:rFonts w:ascii="Arial" w:hAnsi="Arial" w:cs="Arial"/>
        </w:rPr>
      </w:pPr>
      <w:r>
        <w:rPr>
          <w:rFonts w:ascii="Arial" w:hAnsi="Arial" w:cs="Arial"/>
        </w:rPr>
        <w:t>The Directors outlined the following next steps for 2017:</w:t>
      </w:r>
    </w:p>
    <w:p w:rsidR="006A0FA8" w:rsidRDefault="006A0FA8" w:rsidP="006A0FA8">
      <w:pPr>
        <w:pStyle w:val="ListParagraph"/>
        <w:spacing w:after="0"/>
        <w:ind w:left="1440"/>
        <w:rPr>
          <w:rFonts w:ascii="Arial" w:hAnsi="Arial" w:cs="Arial"/>
        </w:rPr>
      </w:pPr>
    </w:p>
    <w:p w:rsidR="005C2063" w:rsidRDefault="005C2063" w:rsidP="005C2063">
      <w:pPr>
        <w:pStyle w:val="ListParagraph"/>
        <w:numPr>
          <w:ilvl w:val="0"/>
          <w:numId w:val="6"/>
        </w:numPr>
        <w:spacing w:after="0"/>
        <w:rPr>
          <w:rFonts w:ascii="Arial" w:hAnsi="Arial" w:cs="Arial"/>
        </w:rPr>
      </w:pPr>
      <w:r>
        <w:rPr>
          <w:rFonts w:ascii="Arial" w:hAnsi="Arial" w:cs="Arial"/>
        </w:rPr>
        <w:t xml:space="preserve">Request that Applegate Group prepare a short letter that could be shared with landowners underlying the Little Beaver Creek </w:t>
      </w:r>
      <w:r w:rsidR="00093712">
        <w:rPr>
          <w:rFonts w:ascii="Arial" w:hAnsi="Arial" w:cs="Arial"/>
        </w:rPr>
        <w:t xml:space="preserve">Reservoir </w:t>
      </w:r>
      <w:r>
        <w:rPr>
          <w:rFonts w:ascii="Arial" w:hAnsi="Arial" w:cs="Arial"/>
        </w:rPr>
        <w:t>outlining potential impacts of such a reservoir and potential be</w:t>
      </w:r>
      <w:bookmarkStart w:id="0" w:name="_GoBack"/>
      <w:bookmarkEnd w:id="0"/>
      <w:r>
        <w:rPr>
          <w:rFonts w:ascii="Arial" w:hAnsi="Arial" w:cs="Arial"/>
        </w:rPr>
        <w:t>nefits</w:t>
      </w:r>
      <w:r w:rsidR="00093712">
        <w:rPr>
          <w:rFonts w:ascii="Arial" w:hAnsi="Arial" w:cs="Arial"/>
        </w:rPr>
        <w:t>;</w:t>
      </w:r>
    </w:p>
    <w:p w:rsidR="00093712" w:rsidRDefault="00093712" w:rsidP="005C2063">
      <w:pPr>
        <w:pStyle w:val="ListParagraph"/>
        <w:numPr>
          <w:ilvl w:val="0"/>
          <w:numId w:val="6"/>
        </w:numPr>
        <w:spacing w:after="0"/>
        <w:rPr>
          <w:rFonts w:ascii="Arial" w:hAnsi="Arial" w:cs="Arial"/>
        </w:rPr>
      </w:pPr>
      <w:r>
        <w:rPr>
          <w:rFonts w:ascii="Arial" w:hAnsi="Arial" w:cs="Arial"/>
        </w:rPr>
        <w:t>Analyze potential hydro-power uses on the Highland Ditch</w:t>
      </w:r>
      <w:r w:rsidR="006A0FA8">
        <w:rPr>
          <w:rFonts w:ascii="Arial" w:hAnsi="Arial" w:cs="Arial"/>
        </w:rPr>
        <w:t>;</w:t>
      </w:r>
    </w:p>
    <w:p w:rsidR="00093712" w:rsidRDefault="00093712" w:rsidP="005C2063">
      <w:pPr>
        <w:pStyle w:val="ListParagraph"/>
        <w:numPr>
          <w:ilvl w:val="0"/>
          <w:numId w:val="6"/>
        </w:numPr>
        <w:spacing w:after="0"/>
        <w:rPr>
          <w:rFonts w:ascii="Arial" w:hAnsi="Arial" w:cs="Arial"/>
        </w:rPr>
      </w:pPr>
      <w:r>
        <w:rPr>
          <w:rFonts w:ascii="Arial" w:hAnsi="Arial" w:cs="Arial"/>
        </w:rPr>
        <w:t xml:space="preserve">Continue analysis of moving water rights to Lake Avery; </w:t>
      </w:r>
    </w:p>
    <w:p w:rsidR="00093712" w:rsidRDefault="00093712" w:rsidP="005C2063">
      <w:pPr>
        <w:pStyle w:val="ListParagraph"/>
        <w:numPr>
          <w:ilvl w:val="0"/>
          <w:numId w:val="6"/>
        </w:numPr>
        <w:spacing w:after="0"/>
        <w:rPr>
          <w:rFonts w:ascii="Arial" w:hAnsi="Arial" w:cs="Arial"/>
        </w:rPr>
      </w:pPr>
      <w:r>
        <w:rPr>
          <w:rFonts w:ascii="Arial" w:hAnsi="Arial" w:cs="Arial"/>
        </w:rPr>
        <w:t>Refine augmentation demands</w:t>
      </w:r>
      <w:r w:rsidR="006A0FA8">
        <w:rPr>
          <w:rFonts w:ascii="Arial" w:hAnsi="Arial" w:cs="Arial"/>
        </w:rPr>
        <w:t>; and</w:t>
      </w:r>
    </w:p>
    <w:p w:rsidR="00093712" w:rsidRPr="005C2063" w:rsidRDefault="00093712" w:rsidP="005C2063">
      <w:pPr>
        <w:pStyle w:val="ListParagraph"/>
        <w:numPr>
          <w:ilvl w:val="0"/>
          <w:numId w:val="6"/>
        </w:numPr>
        <w:spacing w:after="0"/>
        <w:rPr>
          <w:rFonts w:ascii="Arial" w:hAnsi="Arial" w:cs="Arial"/>
        </w:rPr>
      </w:pPr>
      <w:r>
        <w:rPr>
          <w:rFonts w:ascii="Arial" w:hAnsi="Arial" w:cs="Arial"/>
        </w:rPr>
        <w:t>Analyze the potential financial return for construction of Tom Little Reservoir and confirm whether water would need to be pumped into the Reservoir.</w:t>
      </w:r>
    </w:p>
    <w:p w:rsidR="00675FEA" w:rsidRDefault="00675FEA" w:rsidP="00D756FD">
      <w:pPr>
        <w:spacing w:after="0"/>
        <w:rPr>
          <w:rFonts w:ascii="Arial" w:hAnsi="Arial" w:cs="Arial"/>
        </w:rPr>
      </w:pPr>
    </w:p>
    <w:p w:rsidR="000E4132" w:rsidRPr="000E4132" w:rsidRDefault="00093712" w:rsidP="00D756FD">
      <w:pPr>
        <w:spacing w:after="0"/>
        <w:rPr>
          <w:rFonts w:ascii="Arial" w:hAnsi="Arial" w:cs="Arial"/>
          <w:u w:val="single"/>
        </w:rPr>
      </w:pPr>
      <w:r>
        <w:rPr>
          <w:rFonts w:ascii="Arial" w:hAnsi="Arial" w:cs="Arial"/>
          <w:u w:val="single"/>
        </w:rPr>
        <w:t xml:space="preserve">Adoption of </w:t>
      </w:r>
      <w:r w:rsidR="000E4132" w:rsidRPr="000E4132">
        <w:rPr>
          <w:rFonts w:ascii="Arial" w:hAnsi="Arial" w:cs="Arial"/>
          <w:u w:val="single"/>
        </w:rPr>
        <w:t>2017 Budget</w:t>
      </w:r>
    </w:p>
    <w:p w:rsidR="000E4132" w:rsidRDefault="000E4132" w:rsidP="00D756FD">
      <w:pPr>
        <w:spacing w:after="0"/>
        <w:rPr>
          <w:rFonts w:ascii="Arial" w:hAnsi="Arial" w:cs="Arial"/>
        </w:rPr>
      </w:pPr>
    </w:p>
    <w:p w:rsidR="006244BC" w:rsidRDefault="00093712" w:rsidP="00D756FD">
      <w:pPr>
        <w:spacing w:after="0"/>
        <w:rPr>
          <w:rFonts w:ascii="Arial" w:hAnsi="Arial" w:cs="Arial"/>
        </w:rPr>
      </w:pPr>
      <w:r>
        <w:rPr>
          <w:rFonts w:ascii="Arial" w:hAnsi="Arial" w:cs="Arial"/>
        </w:rPr>
        <w:t>Director Proctor moved to open the hearing on the 2017 Budget, director Franklin second, all in favor.</w:t>
      </w:r>
    </w:p>
    <w:p w:rsidR="00093712" w:rsidRDefault="00093712" w:rsidP="00D756FD">
      <w:pPr>
        <w:spacing w:after="0"/>
        <w:rPr>
          <w:rFonts w:ascii="Arial" w:hAnsi="Arial" w:cs="Arial"/>
        </w:rPr>
      </w:pPr>
    </w:p>
    <w:p w:rsidR="00093712" w:rsidRDefault="00093712" w:rsidP="00D756FD">
      <w:pPr>
        <w:spacing w:after="0"/>
        <w:rPr>
          <w:rFonts w:ascii="Arial" w:hAnsi="Arial" w:cs="Arial"/>
        </w:rPr>
      </w:pPr>
      <w:r>
        <w:rPr>
          <w:rFonts w:ascii="Arial" w:hAnsi="Arial" w:cs="Arial"/>
        </w:rPr>
        <w:t>There were no members of the public to speak on the Budget and Scott did not receive any comments after posting</w:t>
      </w:r>
      <w:r w:rsidR="006A0FA8">
        <w:rPr>
          <w:rFonts w:ascii="Arial" w:hAnsi="Arial" w:cs="Arial"/>
        </w:rPr>
        <w:t xml:space="preserve"> and publishing</w:t>
      </w:r>
      <w:r>
        <w:rPr>
          <w:rFonts w:ascii="Arial" w:hAnsi="Arial" w:cs="Arial"/>
        </w:rPr>
        <w:t xml:space="preserve"> notice of the Budget and Budget Hearing and making the Budget available for inspection.  Scott indicated that there were a couple of changes from the Budget presented in September.  The assessed valuation in Rio Blanco County and Moffat County was reduced resulting in a reduction of approximately $3,000 in revenues.  This resulted </w:t>
      </w:r>
      <w:r>
        <w:rPr>
          <w:rFonts w:ascii="Arial" w:hAnsi="Arial" w:cs="Arial"/>
        </w:rPr>
        <w:lastRenderedPageBreak/>
        <w:t xml:space="preserve">in a $1,000 reduction to the operating budget and $2,000 reduction to the Reserve Account.  Director Proctor also noted some additional clean-up with some of the numbers in the final resolutions.   </w:t>
      </w:r>
    </w:p>
    <w:p w:rsidR="00093712" w:rsidRDefault="00093712" w:rsidP="00D756FD">
      <w:pPr>
        <w:spacing w:after="0"/>
        <w:rPr>
          <w:rFonts w:ascii="Arial" w:hAnsi="Arial" w:cs="Arial"/>
        </w:rPr>
      </w:pPr>
    </w:p>
    <w:p w:rsidR="00093712" w:rsidRDefault="00093712" w:rsidP="00D756FD">
      <w:pPr>
        <w:spacing w:after="0"/>
        <w:rPr>
          <w:rFonts w:ascii="Arial" w:hAnsi="Arial" w:cs="Arial"/>
        </w:rPr>
      </w:pPr>
      <w:r>
        <w:rPr>
          <w:rFonts w:ascii="Arial" w:hAnsi="Arial" w:cs="Arial"/>
        </w:rPr>
        <w:t>Director Proctor moved to adopt Resolution to Appropriate Sums of Money, director Neilson second, all in favor.</w:t>
      </w:r>
    </w:p>
    <w:p w:rsidR="00093712" w:rsidRDefault="00093712" w:rsidP="00D756FD">
      <w:pPr>
        <w:spacing w:after="0"/>
        <w:rPr>
          <w:rFonts w:ascii="Arial" w:hAnsi="Arial" w:cs="Arial"/>
        </w:rPr>
      </w:pPr>
    </w:p>
    <w:p w:rsidR="00093712" w:rsidRDefault="00093712" w:rsidP="00D756FD">
      <w:pPr>
        <w:spacing w:after="0"/>
        <w:rPr>
          <w:rFonts w:ascii="Arial" w:hAnsi="Arial" w:cs="Arial"/>
        </w:rPr>
      </w:pPr>
      <w:r>
        <w:rPr>
          <w:rFonts w:ascii="Arial" w:hAnsi="Arial" w:cs="Arial"/>
        </w:rPr>
        <w:t>Director Proctor moved to adopt Resolution to Adopt Budget, Director Rogers second, all in favor.</w:t>
      </w:r>
    </w:p>
    <w:p w:rsidR="00093712" w:rsidRDefault="00093712" w:rsidP="00D756FD">
      <w:pPr>
        <w:spacing w:after="0"/>
        <w:rPr>
          <w:rFonts w:ascii="Arial" w:hAnsi="Arial" w:cs="Arial"/>
        </w:rPr>
      </w:pPr>
    </w:p>
    <w:p w:rsidR="00093712" w:rsidRDefault="00093712" w:rsidP="00D756FD">
      <w:pPr>
        <w:spacing w:after="0"/>
        <w:rPr>
          <w:rFonts w:ascii="Arial" w:hAnsi="Arial" w:cs="Arial"/>
        </w:rPr>
      </w:pPr>
      <w:r>
        <w:rPr>
          <w:rFonts w:ascii="Arial" w:hAnsi="Arial" w:cs="Arial"/>
        </w:rPr>
        <w:t>Director Proctor moved to adopt Resolution to Set Mill Levy 2017, Direct</w:t>
      </w:r>
      <w:r w:rsidR="001170CF">
        <w:rPr>
          <w:rFonts w:ascii="Arial" w:hAnsi="Arial" w:cs="Arial"/>
        </w:rPr>
        <w:t>or Franklin second, all in favor.</w:t>
      </w:r>
    </w:p>
    <w:p w:rsidR="001170CF" w:rsidRDefault="001170CF" w:rsidP="00D756FD">
      <w:pPr>
        <w:spacing w:after="0"/>
        <w:rPr>
          <w:rFonts w:ascii="Arial" w:hAnsi="Arial" w:cs="Arial"/>
        </w:rPr>
      </w:pPr>
    </w:p>
    <w:p w:rsidR="001170CF" w:rsidRDefault="001170CF" w:rsidP="00D756FD">
      <w:pPr>
        <w:spacing w:after="0"/>
        <w:rPr>
          <w:rFonts w:ascii="Arial" w:hAnsi="Arial" w:cs="Arial"/>
        </w:rPr>
      </w:pPr>
      <w:r>
        <w:rPr>
          <w:rFonts w:ascii="Arial" w:hAnsi="Arial" w:cs="Arial"/>
        </w:rPr>
        <w:t xml:space="preserve">Director </w:t>
      </w:r>
      <w:r w:rsidR="006A0FA8">
        <w:rPr>
          <w:rFonts w:ascii="Arial" w:hAnsi="Arial" w:cs="Arial"/>
        </w:rPr>
        <w:t xml:space="preserve">Proctor </w:t>
      </w:r>
      <w:r>
        <w:rPr>
          <w:rFonts w:ascii="Arial" w:hAnsi="Arial" w:cs="Arial"/>
        </w:rPr>
        <w:t>moved to close the Budget Hearing for 2017, Director Franklin second, all in favor.</w:t>
      </w:r>
    </w:p>
    <w:p w:rsidR="001170CF" w:rsidRDefault="001170CF" w:rsidP="00D756FD">
      <w:pPr>
        <w:spacing w:after="0"/>
        <w:rPr>
          <w:rFonts w:ascii="Arial" w:hAnsi="Arial" w:cs="Arial"/>
        </w:rPr>
      </w:pPr>
    </w:p>
    <w:p w:rsidR="00C30409" w:rsidRPr="00CE12FF" w:rsidRDefault="00C30409" w:rsidP="00D756FD">
      <w:pPr>
        <w:spacing w:after="0"/>
        <w:rPr>
          <w:rFonts w:ascii="Arial" w:hAnsi="Arial" w:cs="Arial"/>
          <w:u w:val="single"/>
        </w:rPr>
      </w:pPr>
      <w:r w:rsidRPr="00CE12FF">
        <w:rPr>
          <w:rFonts w:ascii="Arial" w:hAnsi="Arial" w:cs="Arial"/>
          <w:u w:val="single"/>
        </w:rPr>
        <w:t>New Business</w:t>
      </w:r>
    </w:p>
    <w:p w:rsidR="00CE12FF" w:rsidRDefault="00CE12FF" w:rsidP="00D756FD">
      <w:pPr>
        <w:pStyle w:val="ListParagraph"/>
        <w:spacing w:after="0"/>
        <w:ind w:left="0"/>
        <w:rPr>
          <w:rFonts w:ascii="Arial" w:hAnsi="Arial" w:cs="Arial"/>
        </w:rPr>
      </w:pPr>
    </w:p>
    <w:p w:rsidR="001170CF" w:rsidRDefault="00B612A3" w:rsidP="00D756FD">
      <w:pPr>
        <w:pStyle w:val="ListParagraph"/>
        <w:spacing w:after="0"/>
        <w:ind w:left="0"/>
        <w:rPr>
          <w:rFonts w:ascii="Arial" w:hAnsi="Arial" w:cs="Arial"/>
        </w:rPr>
      </w:pPr>
      <w:r>
        <w:rPr>
          <w:rFonts w:ascii="Arial" w:hAnsi="Arial" w:cs="Arial"/>
        </w:rPr>
        <w:t>Scott indicated that Director</w:t>
      </w:r>
      <w:r w:rsidR="001170CF">
        <w:rPr>
          <w:rFonts w:ascii="Arial" w:hAnsi="Arial" w:cs="Arial"/>
        </w:rPr>
        <w:t xml:space="preserve"> Rogers had been re-appointed to the Board of Directors and that there still remains one vacancy on the Board</w:t>
      </w:r>
      <w:r>
        <w:rPr>
          <w:rFonts w:ascii="Arial" w:hAnsi="Arial" w:cs="Arial"/>
        </w:rPr>
        <w:t>.</w:t>
      </w:r>
    </w:p>
    <w:p w:rsidR="001170CF" w:rsidRDefault="001170CF" w:rsidP="00D756FD">
      <w:pPr>
        <w:pStyle w:val="ListParagraph"/>
        <w:spacing w:after="0"/>
        <w:ind w:left="0"/>
        <w:rPr>
          <w:rFonts w:ascii="Arial" w:hAnsi="Arial" w:cs="Arial"/>
        </w:rPr>
      </w:pPr>
    </w:p>
    <w:p w:rsidR="00817E37" w:rsidRDefault="001170CF" w:rsidP="00D756FD">
      <w:pPr>
        <w:pStyle w:val="ListParagraph"/>
        <w:spacing w:after="0"/>
        <w:ind w:left="0"/>
        <w:rPr>
          <w:rFonts w:ascii="Arial" w:hAnsi="Arial" w:cs="Arial"/>
        </w:rPr>
      </w:pPr>
      <w:r>
        <w:rPr>
          <w:rFonts w:ascii="Arial" w:hAnsi="Arial" w:cs="Arial"/>
        </w:rPr>
        <w:t xml:space="preserve">Scott then reported on the recent Supreme Court Opinion where a number of entities on the West Slope had opposed a change of water rights for the Busk-Ivanhoe water system by Aurora.  He said that the West Slope entities had prevailed at the Colorado Supreme Court resulting in a decrease in the transferable yield of these water rights. </w:t>
      </w:r>
      <w:r w:rsidR="00B612A3">
        <w:rPr>
          <w:rFonts w:ascii="Arial" w:hAnsi="Arial" w:cs="Arial"/>
        </w:rPr>
        <w:t xml:space="preserve"> </w:t>
      </w:r>
    </w:p>
    <w:p w:rsidR="00817E37" w:rsidRDefault="00817E37" w:rsidP="00D756FD">
      <w:pPr>
        <w:pStyle w:val="ListParagraph"/>
        <w:spacing w:after="0"/>
        <w:ind w:left="0"/>
        <w:rPr>
          <w:rFonts w:ascii="Arial" w:hAnsi="Arial" w:cs="Arial"/>
        </w:rPr>
      </w:pPr>
    </w:p>
    <w:p w:rsidR="00037D1D" w:rsidRDefault="00037D1D" w:rsidP="00D756FD">
      <w:pPr>
        <w:spacing w:after="0"/>
        <w:rPr>
          <w:rFonts w:ascii="Arial" w:hAnsi="Arial" w:cs="Arial"/>
          <w:u w:val="single"/>
        </w:rPr>
      </w:pPr>
      <w:r w:rsidRPr="007C54AD">
        <w:rPr>
          <w:rFonts w:ascii="Arial" w:hAnsi="Arial" w:cs="Arial"/>
          <w:u w:val="single"/>
        </w:rPr>
        <w:t>Adjourn</w:t>
      </w:r>
    </w:p>
    <w:p w:rsidR="007C54AD" w:rsidRDefault="007C54AD" w:rsidP="00D756FD">
      <w:pPr>
        <w:spacing w:after="0"/>
        <w:rPr>
          <w:rFonts w:ascii="Arial" w:hAnsi="Arial" w:cs="Arial"/>
        </w:rPr>
      </w:pPr>
      <w:r>
        <w:rPr>
          <w:rFonts w:ascii="Arial" w:hAnsi="Arial" w:cs="Arial"/>
        </w:rPr>
        <w:t xml:space="preserve">The meeting adjourned at </w:t>
      </w:r>
      <w:r w:rsidR="00B612A3">
        <w:rPr>
          <w:rFonts w:ascii="Arial" w:hAnsi="Arial" w:cs="Arial"/>
        </w:rPr>
        <w:t>4</w:t>
      </w:r>
      <w:r>
        <w:rPr>
          <w:rFonts w:ascii="Arial" w:hAnsi="Arial" w:cs="Arial"/>
        </w:rPr>
        <w:t>:</w:t>
      </w:r>
      <w:r w:rsidR="001170CF">
        <w:rPr>
          <w:rFonts w:ascii="Arial" w:hAnsi="Arial" w:cs="Arial"/>
        </w:rPr>
        <w:t>0</w:t>
      </w:r>
      <w:r w:rsidR="00B612A3">
        <w:rPr>
          <w:rFonts w:ascii="Arial" w:hAnsi="Arial" w:cs="Arial"/>
        </w:rPr>
        <w:t>0</w:t>
      </w:r>
      <w:r>
        <w:rPr>
          <w:rFonts w:ascii="Arial" w:hAnsi="Arial" w:cs="Arial"/>
        </w:rPr>
        <w:t xml:space="preserve"> p.m.</w:t>
      </w: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Read and approved this ___ day of _________, 201</w:t>
      </w:r>
      <w:r w:rsidR="001170CF">
        <w:rPr>
          <w:rFonts w:ascii="Arial" w:hAnsi="Arial" w:cs="Arial"/>
        </w:rPr>
        <w:t>7</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Signed: _____________________________</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6244BC" w:rsidRPr="00DE1C28" w:rsidRDefault="007C54AD" w:rsidP="006A0FA8">
      <w:pPr>
        <w:spacing w:after="0"/>
      </w:pPr>
      <w:proofErr w:type="gramStart"/>
      <w:r>
        <w:rPr>
          <w:rFonts w:ascii="Arial" w:hAnsi="Arial" w:cs="Arial"/>
        </w:rPr>
        <w:t>Attes</w:t>
      </w:r>
      <w:r w:rsidR="006A0FA8">
        <w:rPr>
          <w:rFonts w:ascii="Arial" w:hAnsi="Arial" w:cs="Arial"/>
        </w:rPr>
        <w:t>t:_</w:t>
      </w:r>
      <w:proofErr w:type="gramEnd"/>
      <w:r w:rsidR="006A0FA8">
        <w:rPr>
          <w:rFonts w:ascii="Arial" w:hAnsi="Arial" w:cs="Arial"/>
        </w:rPr>
        <w:t>____________________________</w:t>
      </w:r>
    </w:p>
    <w:p w:rsidR="007C54AD" w:rsidRPr="007C54AD" w:rsidRDefault="007C54AD" w:rsidP="00D756FD">
      <w:pPr>
        <w:spacing w:after="0"/>
        <w:rPr>
          <w:rFonts w:ascii="Arial" w:hAnsi="Arial" w:cs="Arial"/>
        </w:rPr>
      </w:pPr>
    </w:p>
    <w:sectPr w:rsidR="007C54AD" w:rsidRPr="007C54AD" w:rsidSect="006A0F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8F" w:rsidRDefault="0016178F" w:rsidP="0016178F">
      <w:pPr>
        <w:spacing w:after="0" w:line="240" w:lineRule="auto"/>
      </w:pPr>
      <w:r>
        <w:separator/>
      </w:r>
    </w:p>
  </w:endnote>
  <w:endnote w:type="continuationSeparator" w:id="0">
    <w:p w:rsidR="0016178F" w:rsidRDefault="0016178F"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A8C" w:rsidRDefault="00D97A8C">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8F" w:rsidRDefault="0016178F" w:rsidP="0016178F">
      <w:pPr>
        <w:spacing w:after="0" w:line="240" w:lineRule="auto"/>
      </w:pPr>
      <w:r>
        <w:separator/>
      </w:r>
    </w:p>
  </w:footnote>
  <w:footnote w:type="continuationSeparator" w:id="0">
    <w:p w:rsidR="0016178F" w:rsidRDefault="0016178F"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27016"/>
    <w:rsid w:val="00030B64"/>
    <w:rsid w:val="00031BB2"/>
    <w:rsid w:val="00032260"/>
    <w:rsid w:val="00033273"/>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07A"/>
    <w:rsid w:val="00AC7629"/>
    <w:rsid w:val="00AC7FF3"/>
    <w:rsid w:val="00AD1151"/>
    <w:rsid w:val="00AD1BB0"/>
    <w:rsid w:val="00AD3CE5"/>
    <w:rsid w:val="00AD44CC"/>
    <w:rsid w:val="00AD490B"/>
    <w:rsid w:val="00AD6849"/>
    <w:rsid w:val="00AD7C74"/>
    <w:rsid w:val="00AE060F"/>
    <w:rsid w:val="00AE0DF7"/>
    <w:rsid w:val="00AE0EB9"/>
    <w:rsid w:val="00AE1B4B"/>
    <w:rsid w:val="00AE1D09"/>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C1A"/>
    <w:rsid w:val="00B62356"/>
    <w:rsid w:val="00B63392"/>
    <w:rsid w:val="00B634EA"/>
    <w:rsid w:val="00B63E2D"/>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B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1090A-A4B8-4BD9-91D5-80DBE20EBD9F}"/>
</file>

<file path=customXml/itemProps2.xml><?xml version="1.0" encoding="utf-8"?>
<ds:datastoreItem xmlns:ds="http://schemas.openxmlformats.org/officeDocument/2006/customXml" ds:itemID="{CAFCB636-7518-4299-9930-C9057E6443C2}"/>
</file>

<file path=customXml/itemProps3.xml><?xml version="1.0" encoding="utf-8"?>
<ds:datastoreItem xmlns:ds="http://schemas.openxmlformats.org/officeDocument/2006/customXml" ds:itemID="{0E507147-A6E6-45D4-8003-7B671612A05A}"/>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2016-12-12T17:41:00Z</dcterms:created>
  <dcterms:modified xsi:type="dcterms:W3CDTF">2017-07-14T19:55:00Z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306600</vt:r8>
  </property>
</Properties>
</file>